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0" w:after="0"/>
        <w:ind w:left="0" w:right="0" w:hanging="0"/>
        <w:jc w:val="center"/>
        <w:rPr>
          <w:rFonts w:ascii="Times New Roman" w:hAnsi="Times New Roman" w:eastAsia="Times New Roman"/>
        </w:rPr>
      </w:pPr>
      <w:r>
        <w:rPr>
          <w:rFonts w:eastAsia="Times New Roman" w:cs="Times New Roman" w:ascii="Times New Roman" w:hAnsi="Times New Roman"/>
          <w:b/>
          <w:sz w:val="24"/>
          <w:szCs w:val="24"/>
        </w:rPr>
        <w:t>Una nueva especie aparece en el mundo sin ser notada</w:t>
      </w:r>
    </w:p>
    <w:p>
      <w:pPr>
        <w:pStyle w:val="Normal"/>
        <w:spacing w:lineRule="auto" w:line="360" w:before="0" w:after="0"/>
        <w:ind w:left="0" w:right="0" w:hanging="0"/>
        <w:jc w:val="center"/>
        <w:rPr>
          <w:rFonts w:ascii="Times New Roman" w:hAnsi="Times New Roman" w:eastAsia="Times New Roman"/>
        </w:rPr>
      </w:pPr>
      <w:r>
        <w:rPr>
          <w:rFonts w:eastAsia="Times New Roman" w:cs="Times New Roman" w:ascii="Times New Roman" w:hAnsi="Times New Roman"/>
          <w:sz w:val="24"/>
          <w:szCs w:val="24"/>
        </w:rPr>
        <w:t>Ana Ximena Jiménez Nava</w:t>
      </w:r>
    </w:p>
    <w:p>
      <w:pPr>
        <w:pStyle w:val="Normal"/>
        <w:spacing w:lineRule="auto" w:line="360" w:before="0" w:after="0"/>
        <w:ind w:left="0" w:right="0" w:hanging="0"/>
        <w:jc w:val="center"/>
        <w:rPr>
          <w:rFonts w:cs="Times New Roman"/>
          <w:i/>
          <w:i/>
          <w:sz w:val="24"/>
          <w:szCs w:val="24"/>
        </w:rPr>
      </w:pPr>
      <w:r>
        <w:rPr>
          <w:rFonts w:eastAsia="Times New Roman" w:ascii="Times New Roman" w:hAnsi="Times New Roman"/>
        </w:rPr>
      </w:r>
    </w:p>
    <w:p>
      <w:pPr>
        <w:pStyle w:val="Normal"/>
        <w:spacing w:lineRule="auto" w:line="360" w:before="0" w:after="0"/>
        <w:ind w:left="0" w:right="0" w:hanging="0"/>
        <w:jc w:val="left"/>
        <w:rPr>
          <w:rFonts w:cs="Times New Roman"/>
          <w:i/>
          <w:i/>
          <w:sz w:val="24"/>
          <w:szCs w:val="24"/>
        </w:rPr>
      </w:pPr>
      <w:r>
        <w:rPr>
          <w:rFonts w:eastAsia="Times New Roman" w:ascii="Times New Roman" w:hAnsi="Times New Roman"/>
        </w:rPr>
      </w:r>
    </w:p>
    <w:p>
      <w:pPr>
        <w:pStyle w:val="Normal"/>
        <w:spacing w:lineRule="auto" w:line="360" w:before="0" w:after="0"/>
        <w:ind w:left="0" w:right="0" w:hanging="0"/>
        <w:jc w:val="right"/>
        <w:rPr>
          <w:rFonts w:ascii="Times New Roman" w:hAnsi="Times New Roman" w:eastAsia="Times New Roman"/>
        </w:rPr>
      </w:pPr>
      <w:r>
        <w:rPr>
          <w:rFonts w:eastAsia="Times New Roman" w:cs="Times New Roman" w:ascii="Times New Roman" w:hAnsi="Times New Roman"/>
          <w:i/>
          <w:sz w:val="24"/>
          <w:szCs w:val="24"/>
        </w:rPr>
        <w:t>Tal vez Disneyland no existe en el tiempo,</w:t>
      </w:r>
    </w:p>
    <w:p>
      <w:pPr>
        <w:pStyle w:val="Normal"/>
        <w:spacing w:lineRule="auto" w:line="360" w:before="0" w:after="0"/>
        <w:ind w:left="0" w:right="0" w:hanging="0"/>
        <w:jc w:val="right"/>
        <w:rPr>
          <w:rFonts w:ascii="Times New Roman" w:hAnsi="Times New Roman" w:eastAsia="Times New Roman"/>
        </w:rPr>
      </w:pPr>
      <w:r>
        <w:rPr>
          <w:rFonts w:eastAsia="Times New Roman" w:cs="Times New Roman" w:ascii="Times New Roman" w:hAnsi="Times New Roman"/>
          <w:i/>
          <w:sz w:val="24"/>
          <w:szCs w:val="24"/>
        </w:rPr>
        <w:t>es un sitio en el que nada cambia y nada se termina.</w:t>
      </w:r>
    </w:p>
    <w:p>
      <w:pPr>
        <w:pStyle w:val="Normal"/>
        <w:spacing w:lineRule="auto" w:line="360" w:before="0" w:after="0"/>
        <w:ind w:left="0" w:right="0" w:hanging="0"/>
        <w:jc w:val="right"/>
        <w:rPr>
          <w:rFonts w:ascii="Times New Roman" w:hAnsi="Times New Roman" w:eastAsia="Times New Roman"/>
        </w:rPr>
      </w:pPr>
      <w:r>
        <w:rPr>
          <w:rFonts w:eastAsia="Times New Roman" w:cs="Times New Roman" w:ascii="Times New Roman" w:hAnsi="Times New Roman"/>
          <w:i/>
          <w:sz w:val="24"/>
          <w:szCs w:val="24"/>
        </w:rPr>
        <w:t>Las cosas s</w:t>
      </w:r>
      <w:r>
        <w:rPr>
          <w:rFonts w:eastAsia="Times New Roman" w:cs="Times New Roman" w:ascii="Times New Roman" w:hAnsi="Times New Roman"/>
          <w:i/>
          <w:sz w:val="24"/>
          <w:szCs w:val="24"/>
        </w:rPr>
        <w:t>ó</w:t>
      </w:r>
      <w:r>
        <w:rPr>
          <w:rFonts w:eastAsia="Times New Roman" w:cs="Times New Roman" w:ascii="Times New Roman" w:hAnsi="Times New Roman"/>
          <w:i/>
          <w:sz w:val="24"/>
          <w:szCs w:val="24"/>
        </w:rPr>
        <w:t>lo rotan, dan vueltas en los cohetes mecánicos</w:t>
      </w:r>
    </w:p>
    <w:p>
      <w:pPr>
        <w:pStyle w:val="Normal"/>
        <w:spacing w:lineRule="auto" w:line="360" w:before="0" w:after="0"/>
        <w:ind w:left="0" w:right="0" w:hanging="0"/>
        <w:jc w:val="right"/>
        <w:rPr>
          <w:rFonts w:ascii="Times New Roman" w:hAnsi="Times New Roman" w:eastAsia="Times New Roman"/>
        </w:rPr>
      </w:pPr>
      <w:r>
        <w:rPr>
          <w:rFonts w:eastAsia="Times New Roman" w:cs="Times New Roman" w:ascii="Times New Roman" w:hAnsi="Times New Roman"/>
          <w:i/>
          <w:sz w:val="24"/>
          <w:szCs w:val="24"/>
        </w:rPr>
        <w:t>del Astro Orbitor, pero no transcurren.</w:t>
      </w:r>
    </w:p>
    <w:p>
      <w:pPr>
        <w:pStyle w:val="Normal"/>
        <w:spacing w:lineRule="auto" w:line="360" w:before="0" w:after="0"/>
        <w:ind w:left="0" w:right="0" w:hanging="0"/>
        <w:jc w:val="right"/>
        <w:rPr>
          <w:rFonts w:ascii="Times New Roman" w:hAnsi="Times New Roman" w:eastAsia="Times New Roman"/>
          <w:smallCaps/>
        </w:rPr>
      </w:pPr>
      <w:r>
        <w:rPr>
          <w:rFonts w:eastAsia="Times New Roman" w:cs="Times New Roman" w:ascii="Times New Roman" w:hAnsi="Times New Roman"/>
          <w:smallCaps/>
          <w:sz w:val="24"/>
          <w:szCs w:val="24"/>
        </w:rPr>
        <w:t>Daniela L. Guzmán</w:t>
      </w:r>
    </w:p>
    <w:p>
      <w:pPr>
        <w:pStyle w:val="Normal"/>
        <w:spacing w:lineRule="auto" w:line="360" w:before="0" w:after="0"/>
        <w:ind w:left="0" w:right="0" w:firstLine="283"/>
        <w:jc w:val="left"/>
        <w:rPr>
          <w:rFonts w:ascii="Times New Roman" w:hAnsi="Times New Roman" w:eastAsia="Times New Roman"/>
        </w:rPr>
      </w:pPr>
      <w:r>
        <w:rPr>
          <w:rFonts w:eastAsia="Times New Roman" w:ascii="Times New Roman" w:hAnsi="Times New Roman"/>
        </w:rPr>
      </w:r>
    </w:p>
    <w:p>
      <w:pPr>
        <w:pStyle w:val="Normal"/>
        <w:spacing w:lineRule="auto" w:line="360" w:before="0" w:after="0"/>
        <w:ind w:left="0" w:right="0" w:hanging="0"/>
        <w:jc w:val="left"/>
        <w:rPr/>
      </w:pPr>
      <w:r>
        <w:rPr>
          <w:rFonts w:eastAsia="Times New Roman" w:cs="Times New Roman" w:ascii="Times New Roman" w:hAnsi="Times New Roman"/>
          <w:sz w:val="24"/>
          <w:szCs w:val="24"/>
        </w:rPr>
        <w:t xml:space="preserve">No sabemos si la conocida como Daniela L. Guzmán es parte explícita del movimiento de escrituras </w:t>
      </w:r>
      <w:r>
        <w:rPr>
          <w:rFonts w:eastAsia="Times New Roman" w:cs="Times New Roman" w:ascii="Times New Roman" w:hAnsi="Times New Roman"/>
          <w:i/>
          <w:sz w:val="24"/>
          <w:szCs w:val="24"/>
        </w:rPr>
        <w:t>de lo raro</w:t>
      </w:r>
      <w:r>
        <w:rPr>
          <w:rFonts w:eastAsia="Times New Roman" w:cs="Times New Roman" w:ascii="Times New Roman" w:hAnsi="Times New Roman"/>
          <w:sz w:val="24"/>
          <w:szCs w:val="24"/>
        </w:rPr>
        <w:t xml:space="preserve">, pero las enunciaciones en torno a </w:t>
      </w:r>
      <w:r>
        <w:rPr>
          <w:rFonts w:eastAsia="Times New Roman" w:cs="Times New Roman" w:ascii="Times New Roman" w:hAnsi="Times New Roman"/>
          <w:sz w:val="24"/>
          <w:szCs w:val="24"/>
        </w:rPr>
        <w:t>é</w:t>
      </w:r>
      <w:r>
        <w:rPr>
          <w:rFonts w:eastAsia="Times New Roman" w:cs="Times New Roman" w:ascii="Times New Roman" w:hAnsi="Times New Roman"/>
          <w:sz w:val="24"/>
          <w:szCs w:val="24"/>
        </w:rPr>
        <w:t xml:space="preserve">ste nos permitirán presentarla a la lectora </w:t>
      </w:r>
      <w:r>
        <w:rPr>
          <w:rFonts w:eastAsia="Times New Roman" w:cs="Times New Roman" w:ascii="Times New Roman" w:hAnsi="Times New Roman"/>
          <w:sz w:val="24"/>
          <w:szCs w:val="24"/>
        </w:rPr>
        <w:t>que,</w:t>
      </w:r>
      <w:r>
        <w:rPr>
          <w:rFonts w:eastAsia="Times New Roman" w:cs="Times New Roman" w:ascii="Times New Roman" w:hAnsi="Times New Roman"/>
          <w:sz w:val="24"/>
          <w:szCs w:val="24"/>
        </w:rPr>
        <w:t xml:space="preserve"> después de activar un código monstruoso que indaga sobre las múltiples opresiones cósmicas, será ella misma un monstruo.</w:t>
      </w:r>
    </w:p>
    <w:p>
      <w:pPr>
        <w:pStyle w:val="Normal"/>
        <w:spacing w:lineRule="auto" w:line="360" w:before="0" w:after="0"/>
        <w:ind w:left="0" w:right="0" w:firstLine="283"/>
        <w:jc w:val="left"/>
        <w:rPr>
          <w:rFonts w:ascii="Times New Roman" w:hAnsi="Times New Roman" w:eastAsia="Times New Roman"/>
        </w:rPr>
      </w:pPr>
      <w:r>
        <w:rPr>
          <w:rFonts w:eastAsia="Times New Roman" w:cs="Times New Roman" w:ascii="Times New Roman" w:hAnsi="Times New Roman"/>
          <w:sz w:val="24"/>
          <w:szCs w:val="24"/>
        </w:rPr>
        <w:t xml:space="preserve">En su libro anterior </w:t>
      </w:r>
      <w:r>
        <w:rPr>
          <w:rFonts w:eastAsia="Times New Roman" w:cs="Times New Roman" w:ascii="Times New Roman" w:hAnsi="Times New Roman"/>
          <w:i/>
          <w:sz w:val="24"/>
          <w:szCs w:val="24"/>
        </w:rPr>
        <w:t xml:space="preserve">Noches de pizza con mi villano </w:t>
      </w:r>
      <w:r>
        <w:rPr>
          <w:rFonts w:eastAsia="Times New Roman" w:cs="Times New Roman" w:ascii="Times New Roman" w:hAnsi="Times New Roman"/>
          <w:sz w:val="24"/>
          <w:szCs w:val="24"/>
        </w:rPr>
        <w:t xml:space="preserve">(2019), Daniela L. Guzmán desplegó el abanico de temas y espacios por donde se mueve: la virtualidad, el </w:t>
      </w:r>
      <w:r>
        <w:rPr>
          <w:rFonts w:eastAsia="Times New Roman" w:cs="Times New Roman" w:ascii="Times New Roman" w:hAnsi="Times New Roman"/>
          <w:i/>
          <w:sz w:val="24"/>
          <w:szCs w:val="24"/>
        </w:rPr>
        <w:t>talkshow</w:t>
      </w:r>
      <w:r>
        <w:rPr>
          <w:rFonts w:eastAsia="Times New Roman" w:cs="Times New Roman" w:ascii="Times New Roman" w:hAnsi="Times New Roman"/>
          <w:sz w:val="24"/>
          <w:szCs w:val="24"/>
        </w:rPr>
        <w:t xml:space="preserve"> y su consciencia de lo público, la mirada extradimensional; Disney como laboratorio y fábrica de la naturaleza capitalista. Su escritura está hecha a base de colapsos —en el sentido de fisiones nucleares— que convergen en unidades fraseológicas inusitadas. De ese volumen se volvieron memorables los relatos con cuestionamientos sobre las figuras masculinas de las que se ha hecho historia de México: Porfirio Díaz, Hernán Cortés, Benito Juárez y Maximiliano de Habsburgo. Propuestas que no s</w:t>
      </w:r>
      <w:r>
        <w:rPr>
          <w:rFonts w:eastAsia="Times New Roman" w:cs="Times New Roman" w:ascii="Times New Roman" w:hAnsi="Times New Roman"/>
          <w:sz w:val="24"/>
          <w:szCs w:val="24"/>
        </w:rPr>
        <w:t>ó</w:t>
      </w:r>
      <w:r>
        <w:rPr>
          <w:rFonts w:eastAsia="Times New Roman" w:cs="Times New Roman" w:ascii="Times New Roman" w:hAnsi="Times New Roman"/>
          <w:sz w:val="24"/>
          <w:szCs w:val="24"/>
        </w:rPr>
        <w:t>lo versan sobre lo ucrónico de un pasado distinto, sino de una descolocación radical, de un lugar con lógicas diferentes que quizá s</w:t>
      </w:r>
      <w:r>
        <w:rPr>
          <w:rFonts w:eastAsia="Times New Roman" w:cs="Times New Roman" w:ascii="Times New Roman" w:hAnsi="Times New Roman"/>
          <w:sz w:val="24"/>
          <w:szCs w:val="24"/>
        </w:rPr>
        <w:t>ó</w:t>
      </w:r>
      <w:r>
        <w:rPr>
          <w:rFonts w:eastAsia="Times New Roman" w:cs="Times New Roman" w:ascii="Times New Roman" w:hAnsi="Times New Roman"/>
          <w:sz w:val="24"/>
          <w:szCs w:val="24"/>
        </w:rPr>
        <w:t>lo podríamos ubicar físicamente dentro de un videojuego.</w:t>
      </w:r>
    </w:p>
    <w:p>
      <w:pPr>
        <w:pStyle w:val="Normal"/>
        <w:spacing w:lineRule="auto" w:line="360" w:before="0" w:after="0"/>
        <w:ind w:left="0" w:right="0" w:firstLine="283"/>
        <w:jc w:val="left"/>
        <w:rPr>
          <w:rFonts w:ascii="Times New Roman" w:hAnsi="Times New Roman" w:eastAsia="Times New Roman"/>
        </w:rPr>
      </w:pPr>
      <w:r>
        <w:rPr>
          <w:rFonts w:eastAsia="Times New Roman" w:cs="Times New Roman" w:ascii="Times New Roman" w:hAnsi="Times New Roman"/>
          <w:sz w:val="24"/>
          <w:szCs w:val="24"/>
        </w:rPr>
        <w:t xml:space="preserve">Ninguno quedó colocado tras leer los cuentos. Las lecturas de ese libro coinciden en apuntar que la experiencia fue extraña. Como describiera Mark Fisher en el compendio de ensayos </w:t>
      </w:r>
      <w:r>
        <w:rPr>
          <w:rFonts w:eastAsia="Times New Roman" w:cs="Times New Roman" w:ascii="Times New Roman" w:hAnsi="Times New Roman"/>
          <w:i/>
          <w:sz w:val="24"/>
          <w:szCs w:val="24"/>
        </w:rPr>
        <w:t>Lo raro y lo espeluznante</w:t>
      </w:r>
      <w:r>
        <w:rPr>
          <w:rFonts w:eastAsia="Times New Roman" w:cs="Times New Roman" w:ascii="Times New Roman" w:hAnsi="Times New Roman"/>
          <w:sz w:val="24"/>
          <w:szCs w:val="24"/>
        </w:rPr>
        <w:t xml:space="preserve"> (2016): la sensación de lo raro viene acompañada de la pregunta por la existencia de tal objeto extraño: ¿debería existir? Pero no porque lo raro sea impropio, sino porque nuestras nociones resultan inadecuadas. No es que no deba existir, es que por lo menos no debería existir </w:t>
      </w:r>
      <w:r>
        <w:rPr>
          <w:rFonts w:eastAsia="Times New Roman" w:cs="Times New Roman" w:ascii="Times New Roman" w:hAnsi="Times New Roman"/>
          <w:i/>
          <w:sz w:val="24"/>
          <w:szCs w:val="24"/>
        </w:rPr>
        <w:t>aquí.</w:t>
      </w:r>
      <w:r>
        <w:rPr>
          <w:rFonts w:eastAsia="Times New Roman" w:cs="Times New Roman" w:ascii="Times New Roman" w:hAnsi="Times New Roman"/>
          <w:sz w:val="24"/>
          <w:szCs w:val="24"/>
        </w:rPr>
        <w:t xml:space="preserve"> Al mostrarnos nuestras limitaciones, también vemos en los cuentos de Daniela L. Guzmán un continuo y claro pronunciamiento: </w:t>
      </w:r>
      <w:r>
        <w:rPr>
          <w:rFonts w:eastAsia="Times New Roman" w:cs="Times New Roman" w:ascii="Times New Roman" w:hAnsi="Times New Roman"/>
          <w:i/>
          <w:sz w:val="24"/>
          <w:szCs w:val="24"/>
        </w:rPr>
        <w:t>I was never a human, I was never a human</w:t>
      </w:r>
      <w:r>
        <w:rPr>
          <w:rFonts w:eastAsia="Times New Roman" w:cs="Times New Roman" w:ascii="Times New Roman" w:hAnsi="Times New Roman"/>
          <w:sz w:val="24"/>
          <w:szCs w:val="24"/>
        </w:rPr>
        <w:t>.</w:t>
      </w:r>
    </w:p>
    <w:p>
      <w:pPr>
        <w:pStyle w:val="Normal"/>
        <w:spacing w:lineRule="auto" w:line="360" w:before="0" w:after="0"/>
        <w:ind w:left="0" w:right="0" w:firstLine="283"/>
        <w:jc w:val="left"/>
        <w:rPr/>
      </w:pPr>
      <w:r>
        <w:rPr>
          <w:rFonts w:eastAsia="Times New Roman" w:cs="Times New Roman" w:ascii="Times New Roman" w:hAnsi="Times New Roman"/>
          <w:sz w:val="24"/>
          <w:szCs w:val="24"/>
        </w:rPr>
        <w:t xml:space="preserve">¿Qué </w:t>
      </w:r>
      <w:r>
        <w:rPr>
          <w:rFonts w:eastAsia="Times New Roman" w:cs="Times New Roman" w:ascii="Times New Roman" w:hAnsi="Times New Roman"/>
          <w:sz w:val="24"/>
          <w:szCs w:val="24"/>
        </w:rPr>
        <w:t>nos esperaba</w:t>
      </w:r>
      <w:r>
        <w:rPr>
          <w:rFonts w:eastAsia="Times New Roman" w:cs="Times New Roman" w:ascii="Times New Roman" w:hAnsi="Times New Roman"/>
          <w:sz w:val="24"/>
          <w:szCs w:val="24"/>
        </w:rPr>
        <w:t xml:space="preserve"> en este nuevo conjunto? </w:t>
      </w:r>
      <w:r>
        <w:rPr>
          <w:rFonts w:eastAsia="Times New Roman" w:cs="Times New Roman" w:ascii="Times New Roman" w:hAnsi="Times New Roman"/>
          <w:sz w:val="24"/>
          <w:szCs w:val="24"/>
        </w:rPr>
        <w:t>V</w:t>
      </w:r>
      <w:r>
        <w:rPr>
          <w:rFonts w:eastAsia="Times New Roman" w:cs="Times New Roman" w:ascii="Times New Roman" w:hAnsi="Times New Roman"/>
          <w:sz w:val="24"/>
          <w:szCs w:val="24"/>
        </w:rPr>
        <w:t>ariaciones de los mismos temas que obsesionan a la autora. Ante ellos no s</w:t>
      </w:r>
      <w:r>
        <w:rPr>
          <w:rFonts w:eastAsia="Times New Roman" w:cs="Times New Roman" w:ascii="Times New Roman" w:hAnsi="Times New Roman"/>
          <w:sz w:val="24"/>
          <w:szCs w:val="24"/>
        </w:rPr>
        <w:t>ó</w:t>
      </w:r>
      <w:r>
        <w:rPr>
          <w:rFonts w:eastAsia="Times New Roman" w:cs="Times New Roman" w:ascii="Times New Roman" w:hAnsi="Times New Roman"/>
          <w:sz w:val="24"/>
          <w:szCs w:val="24"/>
        </w:rPr>
        <w:t xml:space="preserve">lo tenemos que activar todos nuestros sistemas referenciales (los que usamos para navegar en la cultura), sino </w:t>
      </w:r>
      <w:r>
        <w:rPr>
          <w:rFonts w:eastAsia="Times New Roman" w:cs="Times New Roman" w:ascii="Times New Roman" w:hAnsi="Times New Roman"/>
          <w:sz w:val="24"/>
          <w:szCs w:val="24"/>
        </w:rPr>
        <w:t>que</w:t>
      </w:r>
      <w:r>
        <w:rPr>
          <w:rFonts w:eastAsia="Times New Roman" w:cs="Times New Roman" w:ascii="Times New Roman" w:hAnsi="Times New Roman"/>
          <w:sz w:val="24"/>
          <w:szCs w:val="24"/>
        </w:rPr>
        <w:t xml:space="preserve"> una misma deberá enrarecerse. Si no me hallara redactando este texto, un epílogo,</w:t>
      </w:r>
      <w:bookmarkStart w:id="0" w:name="_GoBack"/>
      <w:bookmarkEnd w:id="0"/>
      <w:r>
        <w:rPr>
          <w:rFonts w:eastAsia="Times New Roman" w:cs="Times New Roman" w:ascii="Times New Roman" w:hAnsi="Times New Roman"/>
          <w:sz w:val="24"/>
          <w:szCs w:val="24"/>
        </w:rPr>
        <w:t xml:space="preserve"> me parecería que </w:t>
      </w:r>
      <w:r>
        <w:rPr>
          <w:rFonts w:eastAsia="Times New Roman" w:cs="Times New Roman" w:ascii="Times New Roman" w:hAnsi="Times New Roman"/>
          <w:i/>
          <w:sz w:val="24"/>
          <w:szCs w:val="24"/>
        </w:rPr>
        <w:t>Un tlacuache salvó este libro del fuego</w:t>
      </w:r>
      <w:r>
        <w:rPr>
          <w:rFonts w:eastAsia="Times New Roman" w:cs="Times New Roman" w:ascii="Times New Roman" w:hAnsi="Times New Roman"/>
          <w:sz w:val="24"/>
          <w:szCs w:val="24"/>
        </w:rPr>
        <w:t xml:space="preserve"> se trata de un libro imposible. Como si tuviera la tarea de comunicar lo que experimentó con exactitud el viajero de </w:t>
      </w:r>
      <w:r>
        <w:rPr>
          <w:rFonts w:eastAsia="Times New Roman" w:cs="Times New Roman" w:ascii="Times New Roman" w:hAnsi="Times New Roman"/>
          <w:i/>
          <w:sz w:val="24"/>
          <w:szCs w:val="24"/>
        </w:rPr>
        <w:t>La máquina del tiempo</w:t>
      </w:r>
      <w:r>
        <w:rPr>
          <w:rFonts w:eastAsia="Times New Roman" w:cs="Times New Roman" w:ascii="Times New Roman" w:hAnsi="Times New Roman"/>
          <w:sz w:val="24"/>
          <w:szCs w:val="24"/>
        </w:rPr>
        <w:t>, de H.G. Wells, al llegar a la última playa, durante el último atardecer del mundo.</w:t>
      </w:r>
    </w:p>
    <w:p>
      <w:pPr>
        <w:pStyle w:val="Normal"/>
        <w:spacing w:lineRule="auto" w:line="360" w:before="0" w:after="0"/>
        <w:ind w:left="0" w:right="0" w:firstLine="283"/>
        <w:jc w:val="left"/>
        <w:rPr>
          <w:rFonts w:ascii="Times New Roman" w:hAnsi="Times New Roman" w:eastAsia="Times New Roman"/>
        </w:rPr>
      </w:pPr>
      <w:r>
        <w:rPr>
          <w:rFonts w:eastAsia="Times New Roman" w:cs="Times New Roman" w:ascii="Times New Roman" w:hAnsi="Times New Roman"/>
          <w:sz w:val="24"/>
          <w:szCs w:val="24"/>
        </w:rPr>
        <w:t xml:space="preserve">Cabría mencionar el relato “Insectopía”, de Mariana Carbajal Rosas, publicado en 2014 en el número 256 de la </w:t>
      </w:r>
      <w:r>
        <w:rPr>
          <w:rFonts w:eastAsia="Times New Roman" w:cs="Times New Roman" w:ascii="Times New Roman" w:hAnsi="Times New Roman"/>
          <w:i/>
          <w:sz w:val="24"/>
          <w:szCs w:val="24"/>
        </w:rPr>
        <w:t>Revista Axxón</w:t>
      </w:r>
      <w:r>
        <w:rPr>
          <w:rFonts w:eastAsia="Times New Roman" w:cs="Times New Roman" w:ascii="Times New Roman" w:hAnsi="Times New Roman"/>
          <w:sz w:val="24"/>
          <w:szCs w:val="24"/>
        </w:rPr>
        <w:t xml:space="preserve">, que incorpora situaciones sobre la vida en el instituto científico, la evolución no orgánica y guiños a la cultura de Japón. Y que es muestra, en el contexto mexicano, de una especie similar de escritura, señal anterior al libro de Daniela L. Guzmán de que una transformación estaba sucediendo ante nuestras “especializadas miradas”. Infestando todos los lenguajes literarios e ideales limitaciones lingüísticas, las comunidades virtuales se desbordaron de su trinchera oculta. Los foros, los blogs, las revistas electrónicas, las redes sociales, los fanzines eran un hervidero de propuestas narrativas. </w:t>
      </w:r>
      <w:r>
        <w:rPr>
          <w:rFonts w:eastAsia="Times New Roman" w:cs="Times New Roman" w:ascii="Times New Roman" w:hAnsi="Times New Roman"/>
          <w:i/>
          <w:iCs/>
          <w:sz w:val="24"/>
          <w:szCs w:val="24"/>
        </w:rPr>
        <w:t>Fanfiction</w:t>
      </w:r>
      <w:r>
        <w:rPr>
          <w:rFonts w:eastAsia="Times New Roman" w:cs="Times New Roman" w:ascii="Times New Roman" w:hAnsi="Times New Roman"/>
          <w:sz w:val="24"/>
          <w:szCs w:val="24"/>
        </w:rPr>
        <w:t xml:space="preserve">, </w:t>
      </w:r>
      <w:r>
        <w:rPr>
          <w:rFonts w:eastAsia="Times New Roman" w:cs="Times New Roman" w:ascii="Times New Roman" w:hAnsi="Times New Roman"/>
          <w:i/>
          <w:iCs/>
          <w:sz w:val="24"/>
          <w:szCs w:val="24"/>
        </w:rPr>
        <w:t>creeppypasta</w:t>
      </w:r>
      <w:r>
        <w:rPr>
          <w:rFonts w:eastAsia="Times New Roman" w:cs="Times New Roman" w:ascii="Times New Roman" w:hAnsi="Times New Roman"/>
          <w:sz w:val="24"/>
          <w:szCs w:val="24"/>
        </w:rPr>
        <w:t xml:space="preserve">, hiperstición, ARG (incluso </w:t>
      </w:r>
      <w:r>
        <w:rPr>
          <w:rFonts w:eastAsia="Times New Roman" w:cs="Times New Roman" w:ascii="Times New Roman" w:hAnsi="Times New Roman"/>
          <w:i/>
          <w:sz w:val="24"/>
          <w:szCs w:val="24"/>
        </w:rPr>
        <w:t>fake news</w:t>
      </w:r>
      <w:r>
        <w:rPr>
          <w:rFonts w:eastAsia="Times New Roman" w:cs="Times New Roman" w:ascii="Times New Roman" w:hAnsi="Times New Roman"/>
          <w:sz w:val="24"/>
          <w:szCs w:val="24"/>
        </w:rPr>
        <w:t>) y todo tipo de texto nutrido por la cultura popular global conforman el conjunto de formatos y estéticas que están dando cuenta del mundo expandido. En la reciente literatura mundial, los textos son pieza de cambio incesante.</w:t>
      </w:r>
    </w:p>
    <w:p>
      <w:pPr>
        <w:pStyle w:val="Normal"/>
        <w:spacing w:lineRule="auto" w:line="360" w:before="0" w:after="0"/>
        <w:ind w:left="0" w:right="0" w:firstLine="283"/>
        <w:jc w:val="left"/>
        <w:rPr>
          <w:rFonts w:ascii="Times New Roman" w:hAnsi="Times New Roman" w:eastAsia="Times New Roman"/>
        </w:rPr>
      </w:pPr>
      <w:r>
        <w:rPr>
          <w:rFonts w:eastAsia="Times New Roman" w:cs="Times New Roman" w:ascii="Times New Roman" w:hAnsi="Times New Roman"/>
          <w:sz w:val="24"/>
          <w:szCs w:val="24"/>
        </w:rPr>
        <w:t>Al mismo tiempo, estas escrituras trasiegan saberes del texto filosófico, del texto técnico, del texto científico y de tradiciones literarias asentadas. En ellas hay también un índice de coautoría perteneciente a sistemas informáticos globales no humanos y otras inteligencias con las que están conectadas las autoras. Se trata de sistemas cuyos principales operadores de composición son la referencialidad y la citación estratégica y transgenérica. Representan una fuente clave para un conocimiento sobre la región latinoamericana y sobre sus dinámicas económicas y políticas más ocultadas. Pero no esperemos encontrarlas en espacios fosilizados, listos para las técnicas tradicionales de la arqueología, sino en el espacio popular, convulso y de constante disputa que requiere de un involucramiento mutante. Se necesitará de la destrucción, de la destrucción de miradas extractivas que busquen el valor a través del rescate. Estas escrituras directamente interpelan las estructuras más profundas con las que leemos.</w:t>
      </w:r>
    </w:p>
    <w:p>
      <w:pPr>
        <w:pStyle w:val="Normal"/>
        <w:spacing w:lineRule="auto" w:line="360" w:before="0" w:after="0"/>
        <w:ind w:left="0" w:right="0" w:firstLine="283"/>
        <w:jc w:val="left"/>
        <w:rPr/>
      </w:pPr>
      <w:r>
        <w:rPr>
          <w:rFonts w:eastAsia="Times New Roman" w:cs="Times New Roman" w:ascii="Times New Roman" w:hAnsi="Times New Roman"/>
          <w:sz w:val="24"/>
          <w:szCs w:val="24"/>
        </w:rPr>
        <w:t xml:space="preserve">Críticos y escritores como Teresa P. Mira de Echeverría, Ramiro Sanchiz y Lucía Leandro Hernández sostienen que podríamos entender este tipo de texto, con el que queremos emparentar la escritura de Daniela L. Guzmán, como escrituras de la rareza, o </w:t>
      </w:r>
      <w:r>
        <w:rPr>
          <w:rFonts w:eastAsia="Times New Roman" w:cs="Times New Roman" w:ascii="Times New Roman" w:hAnsi="Times New Roman"/>
          <w:i/>
          <w:sz w:val="24"/>
          <w:szCs w:val="24"/>
        </w:rPr>
        <w:t>new weird</w:t>
      </w:r>
      <w:r>
        <w:rPr>
          <w:rFonts w:eastAsia="Times New Roman" w:cs="Times New Roman" w:ascii="Times New Roman" w:hAnsi="Times New Roman"/>
          <w:sz w:val="24"/>
          <w:szCs w:val="24"/>
        </w:rPr>
        <w:t xml:space="preserve"> latinoamericano. Un movimiento subterráneo y hasta hace poco innombrado de “escritores revisándose unos a otros”, prescindiendo de los estamentos editoriales e incluso de la figura del editor. Comenta Teresa P. Mira de Echeverría, prolífica autora, </w:t>
      </w:r>
      <w:r>
        <w:rPr>
          <w:rFonts w:eastAsia="Times New Roman" w:cs="Times New Roman" w:ascii="Times New Roman" w:hAnsi="Times New Roman"/>
          <w:sz w:val="24"/>
          <w:szCs w:val="24"/>
        </w:rPr>
        <w:t>lo que sentía</w:t>
      </w:r>
      <w:r>
        <w:rPr>
          <w:rFonts w:eastAsia="Times New Roman" w:cs="Times New Roman" w:ascii="Times New Roman" w:hAnsi="Times New Roman"/>
          <w:sz w:val="24"/>
          <w:szCs w:val="24"/>
        </w:rPr>
        <w:t xml:space="preserve"> al escribir en el contexto de la posdictadura argentina: “Tengo este libro, pero no creo que le entiendas”.</w:t>
      </w:r>
    </w:p>
    <w:p>
      <w:pPr>
        <w:pStyle w:val="Normal"/>
        <w:spacing w:lineRule="auto" w:line="360" w:before="0" w:after="0"/>
        <w:ind w:left="708" w:right="0" w:hanging="0"/>
        <w:jc w:val="left"/>
        <w:rPr>
          <w:rFonts w:ascii="Times New Roman" w:hAnsi="Times New Roman" w:eastAsia="Times New Roman"/>
        </w:rPr>
      </w:pPr>
      <w:r>
        <w:rPr>
          <w:rFonts w:eastAsia="Times New Roman" w:cs="Times New Roman" w:ascii="Times New Roman" w:hAnsi="Times New Roman"/>
        </w:rPr>
        <w:t xml:space="preserve">Sí sabemos que no lo comprenderemos; quizá, todavía más, sabemos que aquello que vendrá no será para nosotros, entendiendo ese ‘nosotros’ en términos de un sujeto producido por la modernidad y sus fases tardías, sujeto que está concebiblemente a punto de desaparecer como había señalado Foucault, profetizando que se “desvanecería” ese pliegue del saber que hemos dado en llamar “el hombre”. (Sanchiz/Bizzarri 2020: III) </w:t>
      </w:r>
    </w:p>
    <w:p>
      <w:pPr>
        <w:pStyle w:val="Normal"/>
        <w:spacing w:lineRule="auto" w:line="360" w:before="0" w:after="0"/>
        <w:ind w:left="0" w:right="0" w:firstLine="283"/>
        <w:jc w:val="left"/>
        <w:rPr>
          <w:rFonts w:cs="Times New Roman"/>
          <w:sz w:val="24"/>
          <w:szCs w:val="24"/>
        </w:rPr>
      </w:pPr>
      <w:r>
        <w:rPr>
          <w:rFonts w:eastAsia="Times New Roman" w:ascii="Times New Roman" w:hAnsi="Times New Roman"/>
        </w:rPr>
      </w:r>
    </w:p>
    <w:p>
      <w:pPr>
        <w:pStyle w:val="Normal"/>
        <w:spacing w:lineRule="auto" w:line="360" w:before="0" w:after="0"/>
        <w:ind w:left="0" w:right="0" w:firstLine="283"/>
        <w:jc w:val="left"/>
        <w:rPr>
          <w:rFonts w:ascii="Times New Roman" w:hAnsi="Times New Roman" w:eastAsia="Times New Roman"/>
        </w:rPr>
      </w:pPr>
      <w:r>
        <w:rPr>
          <w:rFonts w:eastAsia="Times New Roman" w:cs="Times New Roman" w:ascii="Times New Roman" w:hAnsi="Times New Roman"/>
          <w:sz w:val="24"/>
          <w:szCs w:val="24"/>
        </w:rPr>
        <w:t xml:space="preserve">En el tiempo que corre, las autoras se están leyendo entre ellas. </w:t>
      </w:r>
    </w:p>
    <w:p>
      <w:pPr>
        <w:pStyle w:val="Normal"/>
        <w:spacing w:lineRule="auto" w:line="360" w:before="0" w:after="0"/>
        <w:ind w:left="0" w:right="0" w:firstLine="283"/>
        <w:jc w:val="left"/>
        <w:rPr/>
      </w:pPr>
      <w:r>
        <w:rPr>
          <w:rFonts w:eastAsia="Times New Roman" w:cs="Times New Roman" w:ascii="Times New Roman" w:hAnsi="Times New Roman"/>
          <w:sz w:val="24"/>
          <w:szCs w:val="24"/>
        </w:rPr>
        <w:t xml:space="preserve">Resalto tres temas pertenecientes a los </w:t>
      </w:r>
      <w:r>
        <w:rPr>
          <w:rFonts w:eastAsia="Times New Roman" w:cs="Times New Roman" w:ascii="Times New Roman" w:hAnsi="Times New Roman"/>
          <w:sz w:val="24"/>
          <w:szCs w:val="24"/>
        </w:rPr>
        <w:t xml:space="preserve">cinco </w:t>
      </w:r>
      <w:r>
        <w:rPr>
          <w:rFonts w:eastAsia="Times New Roman" w:cs="Times New Roman" w:ascii="Times New Roman" w:hAnsi="Times New Roman"/>
          <w:sz w:val="24"/>
          <w:szCs w:val="24"/>
        </w:rPr>
        <w:t xml:space="preserve">cuentos recuperados que, de manera improbable, tenemos en las manos bajo el título de </w:t>
      </w:r>
      <w:r>
        <w:rPr>
          <w:rFonts w:eastAsia="Times New Roman" w:cs="Times New Roman" w:ascii="Times New Roman" w:hAnsi="Times New Roman"/>
          <w:i/>
          <w:sz w:val="24"/>
          <w:szCs w:val="24"/>
        </w:rPr>
        <w:t>Un tlacuache salvó este libro del fuego</w:t>
      </w:r>
      <w:r>
        <w:rPr>
          <w:rFonts w:eastAsia="Times New Roman" w:cs="Times New Roman" w:ascii="Times New Roman" w:hAnsi="Times New Roman"/>
          <w:sz w:val="24"/>
          <w:szCs w:val="24"/>
        </w:rPr>
        <w:t>, estos son: la extinción, la evolución y el sadomasoquismo.</w:t>
      </w:r>
    </w:p>
    <w:p>
      <w:pPr>
        <w:pStyle w:val="Normal"/>
        <w:spacing w:lineRule="auto" w:line="360" w:before="0" w:after="0"/>
        <w:ind w:left="0" w:right="0" w:firstLine="283"/>
        <w:jc w:val="left"/>
        <w:rPr>
          <w:rFonts w:ascii="Times New Roman" w:hAnsi="Times New Roman" w:eastAsia="Times New Roman"/>
        </w:rPr>
      </w:pPr>
      <w:r>
        <w:rPr>
          <w:rFonts w:eastAsia="Times New Roman" w:cs="Times New Roman" w:ascii="Times New Roman" w:hAnsi="Times New Roman"/>
          <w:sz w:val="24"/>
          <w:szCs w:val="24"/>
        </w:rPr>
        <w:t xml:space="preserve">En diversos ejemplos que van desde la autoría de João Guimarães Rosa, pasando por Edgar Clement y la última adaptación cinematográfica de los relatos de Satyajit Ray, </w:t>
      </w:r>
      <w:r>
        <w:rPr>
          <w:rFonts w:eastAsia="Times New Roman" w:cs="Times New Roman" w:ascii="Times New Roman" w:hAnsi="Times New Roman"/>
          <w:i/>
          <w:sz w:val="24"/>
          <w:szCs w:val="24"/>
        </w:rPr>
        <w:t>Prof. Shanku o El Dorado</w:t>
      </w:r>
      <w:r>
        <w:rPr>
          <w:rFonts w:eastAsia="Times New Roman" w:cs="Times New Roman" w:ascii="Times New Roman" w:hAnsi="Times New Roman"/>
          <w:sz w:val="24"/>
          <w:szCs w:val="24"/>
        </w:rPr>
        <w:t xml:space="preserve"> (2019), el jaguar se ha configurado como una especie narrativa que habla por su propia supervivencia y que resiste la actividad extractivista en Latinoamérica. La importancia del jaguar como especie endémica de la región recae en la alianza que, a través de este, se establece con los mitos y la cosmología de las culturas originarias mesoamericanas. Es así que en “Prometeo con carita feliz </w:t>
      </w:r>
      <w:r>
        <w:rPr>
          <w:rFonts w:ascii="Times New Roman" w:hAnsi="Times New Roman" w:cs="MS Gothic" w:eastAsia="Times New Roman"/>
          <w:sz w:val="24"/>
          <w:szCs w:val="24"/>
        </w:rPr>
        <w:t>ツ</w:t>
      </w:r>
      <w:r>
        <w:rPr>
          <w:rFonts w:ascii="Times New Roman" w:hAnsi="Times New Roman" w:cs="Times New Roman" w:eastAsia="Times New Roman"/>
          <w:sz w:val="24"/>
          <w:szCs w:val="24"/>
        </w:rPr>
        <w:t>”</w:t>
      </w:r>
      <w:r>
        <w:rPr>
          <w:rFonts w:eastAsia="Times New Roman" w:cs="Times New Roman" w:ascii="Times New Roman" w:hAnsi="Times New Roman"/>
          <w:sz w:val="24"/>
          <w:szCs w:val="24"/>
        </w:rPr>
        <w:t>, título que abre el volumen, lo encontramos en diálogo con su necesaria contraparte mítica, el tlacuache, ‘pequeño que come fuego’. Su tierno encuentro que se fundirá en amistad representa el preámbulo de la inevitable extinción del jaguar.</w:t>
      </w:r>
    </w:p>
    <w:p>
      <w:pPr>
        <w:pStyle w:val="Normal"/>
        <w:spacing w:lineRule="auto" w:line="360" w:before="0" w:after="0"/>
        <w:ind w:left="0" w:right="0" w:firstLine="283"/>
        <w:jc w:val="left"/>
        <w:rPr>
          <w:rFonts w:ascii="Times New Roman" w:hAnsi="Times New Roman" w:eastAsia="Times New Roman"/>
        </w:rPr>
      </w:pPr>
      <w:r>
        <w:rPr>
          <w:rFonts w:eastAsia="Times New Roman" w:cs="Times New Roman" w:ascii="Times New Roman" w:hAnsi="Times New Roman"/>
          <w:sz w:val="24"/>
          <w:szCs w:val="24"/>
        </w:rPr>
        <w:t xml:space="preserve">En definitiva, el lanzamiento en 2016 de la aplicación de realidad aumentada Pokémon Go reactivó la popularidad de la serie animada, pero las conexiones con el universo de Pokémon que encontramos en “El cielo de los entrenadores Pokémon” pocas veces se han hecho en el medio literario y en relación a la interacción entre domadores y animalidades virtuales. Situada en el contexto de la extinción masiva y el surgimiento de una ética animalista radical, la narración busca explorar entornos virtuales y futuros ajenos, en los que bestias hermosas (en el sentido estético de lo </w:t>
      </w:r>
      <w:r>
        <w:rPr>
          <w:rFonts w:eastAsia="Times New Roman" w:cs="Times New Roman" w:ascii="Times New Roman" w:hAnsi="Times New Roman"/>
          <w:i/>
          <w:sz w:val="24"/>
          <w:szCs w:val="24"/>
        </w:rPr>
        <w:t>kawaii</w:t>
      </w:r>
      <w:r>
        <w:rPr>
          <w:rFonts w:eastAsia="Times New Roman" w:cs="Times New Roman" w:ascii="Times New Roman" w:hAnsi="Times New Roman"/>
          <w:sz w:val="24"/>
          <w:szCs w:val="24"/>
        </w:rPr>
        <w:t>) encuentran su propio camino.</w:t>
      </w:r>
    </w:p>
    <w:p>
      <w:pPr>
        <w:pStyle w:val="Normal"/>
        <w:spacing w:lineRule="auto" w:line="360" w:before="0" w:after="0"/>
        <w:ind w:left="0" w:right="0" w:firstLine="283"/>
        <w:jc w:val="left"/>
        <w:rPr>
          <w:rFonts w:ascii="Times New Roman" w:hAnsi="Times New Roman" w:eastAsia="Times New Roman"/>
        </w:rPr>
      </w:pPr>
      <w:r>
        <w:rPr>
          <w:rFonts w:eastAsia="Times New Roman" w:cs="Times New Roman" w:ascii="Times New Roman" w:hAnsi="Times New Roman"/>
          <w:sz w:val="24"/>
          <w:szCs w:val="24"/>
        </w:rPr>
        <w:t>Al extinguirse el ser humano, y todo aquello que lo rodea y, por ende, lo mantiene vivo, Guzmán nos pregunta con el título de un cuento que es más bien un amplio signo de interrogación si ¿“la extinción de las bestias es un acto de amor”? Porque en la experiencia de su protagonista Sara, la extinción como la decisión de no participar de la máquina reproductiva que la obliga a copular con hombres le permitirá conservar lo más valioso para ella: un amor no normativo.</w:t>
      </w:r>
    </w:p>
    <w:p>
      <w:pPr>
        <w:pStyle w:val="Normal"/>
        <w:spacing w:lineRule="auto" w:line="360" w:before="0" w:after="0"/>
        <w:ind w:left="708" w:right="0" w:hanging="0"/>
        <w:jc w:val="left"/>
        <w:rPr>
          <w:rFonts w:ascii="Times New Roman" w:hAnsi="Times New Roman" w:eastAsia="Times New Roman"/>
        </w:rPr>
      </w:pPr>
      <w:r>
        <w:rPr>
          <w:rFonts w:eastAsia="Times New Roman" w:cs="Times New Roman" w:ascii="Times New Roman" w:hAnsi="Times New Roman"/>
        </w:rPr>
        <w:t>Si no presuponemos que la única vida que vale la pena considerar es ético-política […] entonces podríamos pensar aquellos modos de vida que no se definen por el entorno. En relación con lo humano, cabe preguntarnos si podrían existir formas de vida y de relación sin la suposición de un “nosotros”, y sin la suposición de que “nosotros” merecemos vivir; podríamos preguntar si en aras de otro tipo de vida por completo distinta sería mejor no salvar el futuro. (Colebrook 2019: 109-1109)</w:t>
      </w:r>
    </w:p>
    <w:p>
      <w:pPr>
        <w:pStyle w:val="Normal"/>
        <w:spacing w:lineRule="auto" w:line="360" w:before="0" w:after="0"/>
        <w:ind w:left="0" w:right="0" w:firstLine="283"/>
        <w:jc w:val="left"/>
        <w:rPr>
          <w:rFonts w:ascii="Times New Roman" w:hAnsi="Times New Roman" w:eastAsia="Times New Roman"/>
        </w:rPr>
      </w:pPr>
      <w:r>
        <w:rPr>
          <w:rFonts w:eastAsia="Times New Roman" w:cs="Times New Roman" w:ascii="Times New Roman" w:hAnsi="Times New Roman"/>
          <w:sz w:val="24"/>
          <w:szCs w:val="24"/>
        </w:rPr>
        <w:t xml:space="preserve">A la manera del inexistente libro </w:t>
      </w:r>
      <w:r>
        <w:rPr>
          <w:rFonts w:eastAsia="Times New Roman" w:cs="Times New Roman" w:ascii="Times New Roman" w:hAnsi="Times New Roman"/>
          <w:i/>
          <w:sz w:val="24"/>
          <w:szCs w:val="24"/>
        </w:rPr>
        <w:t>Non serviam</w:t>
      </w:r>
      <w:r>
        <w:rPr>
          <w:rFonts w:eastAsia="Times New Roman" w:cs="Times New Roman" w:ascii="Times New Roman" w:hAnsi="Times New Roman"/>
          <w:sz w:val="24"/>
          <w:szCs w:val="24"/>
        </w:rPr>
        <w:t xml:space="preserve"> de Arthur Dobb, en “También hay belleza en la finitud”, Guzmán ensaya una suerte de experimento personético llevado a la población roedora. La diferencia es que en él hay un nivel más, el nivel antropomórfico. El Doctor Mickey y su asistente de investigación el Doctor Wink, junto con un flamante equipo de trabajo, observan una tendencia de la evolución de las poblaciones numerosas de roedores que crían en el simulado recinto: los ejemplares machos deciden aparearse entre ellos. Esto sucede mientras los dos doctores tienen que disimular sus propias relaciones homosexuales. Se preguntan, en su teodicea de laboratorio, sobre los límites de la libertad mientras invocan a “una rata más grande” que los observa.</w:t>
      </w:r>
    </w:p>
    <w:p>
      <w:pPr>
        <w:pStyle w:val="Normal"/>
        <w:spacing w:lineRule="auto" w:line="360" w:before="0" w:after="0"/>
        <w:ind w:left="0" w:right="0" w:firstLine="283"/>
        <w:jc w:val="left"/>
        <w:rPr>
          <w:rFonts w:ascii="Times New Roman" w:hAnsi="Times New Roman" w:eastAsia="Times New Roman"/>
        </w:rPr>
      </w:pPr>
      <w:r>
        <w:rPr>
          <w:rFonts w:eastAsia="Times New Roman" w:cs="Times New Roman" w:ascii="Times New Roman" w:hAnsi="Times New Roman"/>
          <w:sz w:val="24"/>
          <w:szCs w:val="24"/>
        </w:rPr>
        <w:t xml:space="preserve">De manera equiparable, en el siglo </w:t>
      </w:r>
      <w:r>
        <w:rPr>
          <w:rFonts w:eastAsia="Times New Roman" w:cs="Times New Roman" w:ascii="Times New Roman" w:hAnsi="Times New Roman"/>
          <w:smallCaps/>
          <w:sz w:val="24"/>
          <w:szCs w:val="24"/>
        </w:rPr>
        <w:t>xx</w:t>
      </w:r>
      <w:r>
        <w:rPr>
          <w:rFonts w:eastAsia="Times New Roman" w:cs="Times New Roman" w:ascii="Times New Roman" w:hAnsi="Times New Roman"/>
          <w:sz w:val="24"/>
          <w:szCs w:val="24"/>
        </w:rPr>
        <w:t xml:space="preserve">, en el contexto europeo, hubo unas escrituras de la nueva rareza, nada más que se les llamó literatura del absurdo. Al igual que Daniela L. Guzmán, sus autores propusieron situaciones y unidades inusitadas. Haciendo uso del humor, hallaron en escenarios raros la potencia suficiente para impactar al lector e introducir otros modos de pensamiento en los que se pudiera alumbrar al monstruo. En cuentos como “El abogado bailarín de Kraykowsky” y “Aventuras”, Witold Gombrowicz (1904-1969) usa el tema del sadomasoquismo para mostrar una bestialidad latente en el ser humano, y su contraparte sumisa sin la que la civilización no podría funcionar como se le conoce. El mismo tema es utilizado por Daniela L. Guzmán en “En el principio, los cocodrilos hablaron </w:t>
      </w:r>
      <w:r>
        <w:rPr>
          <w:rFonts w:eastAsia="Times New Roman" w:cs="Times New Roman" w:ascii="Times New Roman" w:hAnsi="Times New Roman"/>
          <w:i/>
          <w:sz w:val="24"/>
          <w:szCs w:val="24"/>
        </w:rPr>
        <w:t>kenjōgo</w:t>
      </w:r>
      <w:r>
        <w:rPr>
          <w:rFonts w:eastAsia="Times New Roman" w:cs="Times New Roman" w:ascii="Times New Roman" w:hAnsi="Times New Roman"/>
          <w:sz w:val="24"/>
          <w:szCs w:val="24"/>
        </w:rPr>
        <w:t xml:space="preserve">” para discutir sobre los órganos vestigiales que componen el aparato psíquico humano. La unión de lo torcido y lo </w:t>
      </w:r>
      <w:r>
        <w:rPr>
          <w:rFonts w:eastAsia="Times New Roman" w:cs="Times New Roman" w:ascii="Times New Roman" w:hAnsi="Times New Roman"/>
          <w:i/>
          <w:sz w:val="24"/>
          <w:szCs w:val="24"/>
        </w:rPr>
        <w:t>pink</w:t>
      </w:r>
      <w:r>
        <w:rPr>
          <w:rFonts w:eastAsia="Times New Roman" w:cs="Times New Roman" w:ascii="Times New Roman" w:hAnsi="Times New Roman"/>
          <w:sz w:val="24"/>
          <w:szCs w:val="24"/>
        </w:rPr>
        <w:t xml:space="preserve"> será dejada atrás por una intervención </w:t>
      </w:r>
      <w:r>
        <w:rPr>
          <w:rFonts w:eastAsia="Times New Roman" w:cs="Times New Roman" w:ascii="Times New Roman" w:hAnsi="Times New Roman"/>
          <w:i/>
          <w:sz w:val="24"/>
          <w:szCs w:val="24"/>
        </w:rPr>
        <w:t>sobre</w:t>
      </w:r>
      <w:r>
        <w:rPr>
          <w:rFonts w:eastAsia="Times New Roman" w:cs="Times New Roman" w:ascii="Times New Roman" w:hAnsi="Times New Roman"/>
          <w:sz w:val="24"/>
          <w:szCs w:val="24"/>
        </w:rPr>
        <w:t xml:space="preserve"> ese cerebro reptiliano que, de base, caracteriza a la especie. La intervención dará cabida a la evolución. </w:t>
      </w:r>
    </w:p>
    <w:p>
      <w:pPr>
        <w:pStyle w:val="Normal"/>
        <w:spacing w:lineRule="auto" w:line="360" w:before="0" w:after="0"/>
        <w:ind w:left="0" w:right="0" w:firstLine="283"/>
        <w:jc w:val="left"/>
        <w:rPr>
          <w:rFonts w:ascii="Times New Roman" w:hAnsi="Times New Roman" w:eastAsia="Times New Roman"/>
        </w:rPr>
      </w:pPr>
      <w:r>
        <w:rPr>
          <w:rFonts w:eastAsia="Times New Roman" w:cs="Times New Roman" w:ascii="Times New Roman" w:hAnsi="Times New Roman"/>
          <w:sz w:val="24"/>
          <w:szCs w:val="24"/>
        </w:rPr>
        <w:t xml:space="preserve">Como se apuntó, el </w:t>
      </w:r>
      <w:r>
        <w:rPr>
          <w:rFonts w:eastAsia="Times New Roman" w:cs="Times New Roman" w:ascii="Times New Roman" w:hAnsi="Times New Roman"/>
          <w:i/>
          <w:sz w:val="24"/>
          <w:szCs w:val="24"/>
        </w:rPr>
        <w:t>new weird</w:t>
      </w:r>
      <w:r>
        <w:rPr>
          <w:rFonts w:eastAsia="Times New Roman" w:cs="Times New Roman" w:ascii="Times New Roman" w:hAnsi="Times New Roman"/>
          <w:sz w:val="24"/>
          <w:szCs w:val="24"/>
        </w:rPr>
        <w:t xml:space="preserve"> latinoamericano tendrá por lo menos un par de décadas rondando por el mundo, pero las nuevas especies jamás han sido captadas ni registradas en el momento exacto de su primer alumbramiento. No necesariamente por su importancia, pero sí por una incapacidad de la mirada. En el ámbito de las letras esa incapacidad para dar cuenta de escrituras tan recientes y </w:t>
      </w:r>
      <w:r>
        <w:rPr>
          <w:rFonts w:eastAsia="Times New Roman" w:cs="Times New Roman" w:ascii="Times New Roman" w:hAnsi="Times New Roman"/>
          <w:i/>
          <w:sz w:val="24"/>
          <w:szCs w:val="24"/>
        </w:rPr>
        <w:t xml:space="preserve">raras </w:t>
      </w:r>
      <w:r>
        <w:rPr>
          <w:rFonts w:eastAsia="Times New Roman" w:cs="Times New Roman" w:ascii="Times New Roman" w:hAnsi="Times New Roman"/>
          <w:sz w:val="24"/>
          <w:szCs w:val="24"/>
        </w:rPr>
        <w:t>es epistémica.</w:t>
      </w:r>
    </w:p>
    <w:p>
      <w:pPr>
        <w:pStyle w:val="Normal"/>
        <w:spacing w:lineRule="auto" w:line="360" w:before="0" w:after="0"/>
        <w:ind w:left="0" w:right="0" w:firstLine="283"/>
        <w:jc w:val="left"/>
        <w:rPr>
          <w:rFonts w:ascii="Times New Roman" w:hAnsi="Times New Roman" w:eastAsia="Times New Roman"/>
        </w:rPr>
      </w:pPr>
      <w:r>
        <w:rPr>
          <w:rFonts w:eastAsia="Times New Roman" w:cs="Times New Roman" w:ascii="Times New Roman" w:hAnsi="Times New Roman"/>
          <w:sz w:val="24"/>
          <w:szCs w:val="24"/>
        </w:rPr>
        <w:t xml:space="preserve">Stanisław Lem, escritor que obsesivamente llevó todas sus tramas al derrotero de la evolución  apunta: </w:t>
      </w:r>
      <w:r>
        <w:rPr>
          <w:rFonts w:eastAsia="Times New Roman" w:cs="Times New Roman" w:ascii="Times New Roman" w:hAnsi="Times New Roman"/>
          <w:i/>
          <w:iCs/>
          <w:sz w:val="24"/>
          <w:szCs w:val="24"/>
        </w:rPr>
        <w:t>“</w:t>
      </w:r>
      <w:r>
        <w:rPr>
          <w:rFonts w:eastAsia="Times New Roman" w:cs="Times New Roman" w:ascii="Times New Roman" w:hAnsi="Times New Roman"/>
          <w:i/>
          <w:iCs/>
          <w:sz w:val="24"/>
          <w:szCs w:val="24"/>
          <w:shd w:fill="FFFFFF" w:val="clear"/>
        </w:rPr>
        <w:t>Nowy gatunek przychodzi na świat niepostrzeżenie”,</w:t>
      </w:r>
      <w:r>
        <w:rPr>
          <w:rStyle w:val="Ancladenotaalpie"/>
          <w:rFonts w:eastAsia="Times New Roman" w:cs="Times New Roman" w:ascii="Times New Roman" w:hAnsi="Times New Roman"/>
          <w:sz w:val="24"/>
          <w:szCs w:val="24"/>
          <w:shd w:fill="FFFFFF" w:val="clear"/>
        </w:rPr>
        <w:footnoteReference w:id="2"/>
      </w:r>
      <w:r>
        <w:rPr>
          <w:rFonts w:eastAsia="Times New Roman" w:cs="Times New Roman" w:ascii="Times New Roman" w:hAnsi="Times New Roman"/>
          <w:sz w:val="24"/>
          <w:szCs w:val="24"/>
          <w:shd w:fill="FFFFFF" w:val="clear"/>
        </w:rPr>
        <w:t xml:space="preserve">  para explicar que de espacios marginados es que regularmente saltan las “nuevas especies” que poblarán el mundo. Poco a poco la diversidad de escritoras de ciencia ficción y </w:t>
      </w:r>
      <w:r>
        <w:rPr>
          <w:rFonts w:eastAsia="Times New Roman" w:cs="Times New Roman" w:ascii="Times New Roman" w:hAnsi="Times New Roman"/>
          <w:i/>
          <w:sz w:val="24"/>
          <w:szCs w:val="24"/>
          <w:shd w:fill="FFFFFF" w:val="clear"/>
        </w:rPr>
        <w:t>new weird</w:t>
      </w:r>
      <w:r>
        <w:rPr>
          <w:rFonts w:eastAsia="Times New Roman" w:cs="Times New Roman" w:ascii="Times New Roman" w:hAnsi="Times New Roman"/>
          <w:sz w:val="24"/>
          <w:szCs w:val="24"/>
          <w:shd w:fill="FFFFFF" w:val="clear"/>
        </w:rPr>
        <w:t xml:space="preserve"> irán adquiriendo y modificando terrenos. </w:t>
      </w:r>
      <w:r>
        <w:rPr>
          <w:rFonts w:eastAsia="Times New Roman" w:cs="Times New Roman" w:ascii="Times New Roman" w:hAnsi="Times New Roman"/>
          <w:sz w:val="24"/>
          <w:szCs w:val="24"/>
        </w:rPr>
        <w:t xml:space="preserve">Probablemente en unos años serán obsoletas las instituciones literarias que operen únicamente con conceptos de estado-nación para estudiar y clasificar textos, así como las ideas estables sobre lenguajes literarios. Será inoperable conformar </w:t>
      </w:r>
      <w:r>
        <w:rPr>
          <w:rFonts w:eastAsia="Times New Roman" w:cs="Times New Roman" w:ascii="Times New Roman" w:hAnsi="Times New Roman"/>
          <w:i/>
          <w:sz w:val="24"/>
          <w:szCs w:val="24"/>
        </w:rPr>
        <w:t>corpora</w:t>
      </w:r>
      <w:r>
        <w:rPr>
          <w:rFonts w:eastAsia="Times New Roman" w:cs="Times New Roman" w:ascii="Times New Roman" w:hAnsi="Times New Roman"/>
          <w:sz w:val="24"/>
          <w:szCs w:val="24"/>
        </w:rPr>
        <w:t xml:space="preserve"> únicamente de autores que, tras una sucesión de espaldarazos y facilidades estructurales, se colocaron bajo la atención crítica. La consagración, el boleto de entrada a la atención crítica, no se dará solamente a los publicados por los monopolios editoriales, los extintos conocidos como Penguin Random House y Grupo Planeta, entre otros. Seguramente los textos que se encuentren en los búnkeres después de la extinción serán distintos.</w:t>
      </w:r>
    </w:p>
    <w:p>
      <w:pPr>
        <w:pStyle w:val="Normal"/>
        <w:spacing w:lineRule="auto" w:line="360" w:before="0" w:after="0"/>
        <w:ind w:left="0" w:right="0" w:firstLine="283"/>
        <w:jc w:val="left"/>
        <w:rPr>
          <w:rFonts w:cs="Times New Roman"/>
          <w:b/>
          <w:b/>
          <w:sz w:val="24"/>
          <w:szCs w:val="24"/>
        </w:rPr>
      </w:pPr>
      <w:r>
        <w:rPr>
          <w:rFonts w:eastAsia="Times New Roman" w:ascii="Times New Roman" w:hAnsi="Times New Roman"/>
        </w:rPr>
      </w:r>
    </w:p>
    <w:p>
      <w:pPr>
        <w:pStyle w:val="Normal"/>
        <w:spacing w:lineRule="auto" w:line="360" w:before="0" w:after="0"/>
        <w:ind w:left="0" w:right="0" w:hanging="0"/>
        <w:jc w:val="left"/>
        <w:rPr>
          <w:rFonts w:ascii="Times New Roman" w:hAnsi="Times New Roman" w:eastAsia="Times New Roman"/>
        </w:rPr>
      </w:pPr>
      <w:r>
        <w:rPr>
          <w:rFonts w:eastAsia="Times New Roman" w:cs="Times New Roman" w:ascii="Times New Roman" w:hAnsi="Times New Roman"/>
          <w:b/>
          <w:sz w:val="24"/>
          <w:szCs w:val="24"/>
        </w:rPr>
        <w:t>Bibliografía</w:t>
      </w:r>
    </w:p>
    <w:p>
      <w:pPr>
        <w:pStyle w:val="Normal"/>
        <w:spacing w:lineRule="auto" w:line="360" w:before="0" w:after="0"/>
        <w:ind w:left="0" w:right="0" w:firstLine="283"/>
        <w:jc w:val="left"/>
        <w:rPr/>
      </w:pPr>
      <w:r>
        <w:rPr>
          <w:rFonts w:eastAsia="Times New Roman" w:cs="Times New Roman" w:ascii="Times New Roman" w:hAnsi="Times New Roman"/>
          <w:sz w:val="24"/>
          <w:szCs w:val="24"/>
        </w:rPr>
        <w:t xml:space="preserve">Carbajal </w:t>
      </w:r>
      <w:r>
        <w:rPr>
          <w:rFonts w:eastAsia="Times New Roman" w:cs="Times New Roman" w:ascii="Times New Roman" w:hAnsi="Times New Roman"/>
          <w:sz w:val="24"/>
          <w:szCs w:val="24"/>
        </w:rPr>
        <w:t>R</w:t>
      </w:r>
      <w:r>
        <w:rPr>
          <w:rFonts w:eastAsia="Times New Roman" w:cs="Times New Roman" w:ascii="Times New Roman" w:hAnsi="Times New Roman"/>
          <w:sz w:val="24"/>
          <w:szCs w:val="24"/>
        </w:rPr>
        <w:t>osas</w:t>
      </w:r>
      <w:r>
        <w:rPr>
          <w:rFonts w:eastAsia="Times New Roman" w:cs="Times New Roman" w:ascii="Times New Roman" w:hAnsi="Times New Roman"/>
          <w:sz w:val="24"/>
          <w:szCs w:val="24"/>
        </w:rPr>
        <w:t xml:space="preserve">, Mariana (2014): “Insectopía” en </w:t>
      </w:r>
      <w:r>
        <w:rPr>
          <w:rFonts w:eastAsia="Times New Roman" w:cs="Times New Roman" w:ascii="Times New Roman" w:hAnsi="Times New Roman"/>
          <w:i/>
          <w:iCs/>
          <w:sz w:val="24"/>
          <w:szCs w:val="24"/>
        </w:rPr>
        <w:t>Revista Axx</w:t>
      </w:r>
      <w:r>
        <w:rPr>
          <w:rFonts w:eastAsia="Times New Roman" w:cs="Times New Roman" w:ascii="Times New Roman" w:hAnsi="Times New Roman"/>
          <w:i/>
          <w:iCs/>
          <w:sz w:val="24"/>
          <w:szCs w:val="24"/>
        </w:rPr>
        <w:t>ó</w:t>
      </w:r>
      <w:r>
        <w:rPr>
          <w:rFonts w:eastAsia="Times New Roman" w:cs="Times New Roman" w:ascii="Times New Roman" w:hAnsi="Times New Roman"/>
          <w:i/>
          <w:iCs/>
          <w:sz w:val="24"/>
          <w:szCs w:val="24"/>
        </w:rPr>
        <w:t>n,</w:t>
      </w:r>
      <w:r>
        <w:rPr>
          <w:rFonts w:eastAsia="Times New Roman" w:cs="Times New Roman" w:ascii="Times New Roman" w:hAnsi="Times New Roman"/>
          <w:sz w:val="24"/>
          <w:szCs w:val="24"/>
        </w:rPr>
        <w:t xml:space="preserve"> Número 256, julio </w:t>
      </w:r>
      <w:r>
        <w:rPr>
          <w:rFonts w:eastAsia="Times New Roman" w:cs="Times New Roman" w:ascii="Times New Roman" w:hAnsi="Times New Roman"/>
          <w:color w:val="auto"/>
          <w:sz w:val="24"/>
          <w:szCs w:val="24"/>
        </w:rPr>
        <w:t xml:space="preserve">2014. </w:t>
      </w:r>
      <w:r>
        <w:rPr>
          <w:rStyle w:val="EnlacedeInternet"/>
          <w:rFonts w:eastAsia="Times New Roman" w:cs="Times New Roman" w:ascii="Times New Roman" w:hAnsi="Times New Roman"/>
          <w:color w:val="auto"/>
          <w:sz w:val="24"/>
          <w:szCs w:val="24"/>
          <w:u w:val="none"/>
        </w:rPr>
        <w:t>http://axxon.com.ar/rev/2014/07/insectopia-mariana-carbajal-rosas/</w:t>
      </w:r>
      <w:r>
        <w:rPr>
          <w:rFonts w:eastAsia="Times New Roman" w:cs="Times New Roman" w:ascii="Times New Roman" w:hAnsi="Times New Roman"/>
          <w:color w:val="auto"/>
          <w:sz w:val="24"/>
          <w:szCs w:val="24"/>
          <w:u w:val="none"/>
        </w:rPr>
        <w:t xml:space="preserve"> [14-06-2021].</w:t>
      </w:r>
    </w:p>
    <w:p>
      <w:pPr>
        <w:pStyle w:val="Normal"/>
        <w:spacing w:lineRule="auto" w:line="360" w:before="0" w:after="0"/>
        <w:ind w:left="0" w:right="0" w:firstLine="283"/>
        <w:jc w:val="left"/>
        <w:rPr>
          <w:rFonts w:ascii="Times New Roman" w:hAnsi="Times New Roman" w:eastAsia="Times New Roman"/>
        </w:rPr>
      </w:pPr>
      <w:r>
        <w:rPr>
          <w:rFonts w:eastAsia="Times New Roman" w:cs="Times New Roman" w:ascii="Times New Roman" w:hAnsi="Times New Roman"/>
          <w:color w:val="auto"/>
          <w:sz w:val="24"/>
          <w:szCs w:val="24"/>
        </w:rPr>
        <w:t>Colebrook</w:t>
      </w:r>
      <w:r>
        <w:rPr>
          <w:rFonts w:eastAsia="Times New Roman" w:cs="Times New Roman" w:ascii="Times New Roman" w:hAnsi="Times New Roman"/>
          <w:color w:val="auto"/>
          <w:sz w:val="24"/>
          <w:szCs w:val="24"/>
        </w:rPr>
        <w:t xml:space="preserve">, Claire (2019): “Ética de la extinción”. Trad. de Celina Garza, en </w:t>
      </w:r>
      <w:r>
        <w:rPr>
          <w:rFonts w:eastAsia="Times New Roman" w:cs="Times New Roman" w:ascii="Times New Roman" w:hAnsi="Times New Roman"/>
          <w:i/>
          <w:color w:val="auto"/>
          <w:sz w:val="24"/>
          <w:szCs w:val="24"/>
        </w:rPr>
        <w:t>Revista de Filosofía. Universidad Iberoamericana</w:t>
      </w:r>
      <w:r>
        <w:rPr>
          <w:rFonts w:eastAsia="Times New Roman" w:cs="Times New Roman" w:ascii="Times New Roman" w:hAnsi="Times New Roman"/>
          <w:color w:val="auto"/>
          <w:sz w:val="24"/>
          <w:szCs w:val="24"/>
        </w:rPr>
        <w:t>, Número 146. 94-111 pp.</w:t>
      </w:r>
    </w:p>
    <w:p>
      <w:pPr>
        <w:pStyle w:val="Normal"/>
        <w:spacing w:lineRule="auto" w:line="360" w:before="0" w:after="0"/>
        <w:ind w:left="0" w:right="0" w:firstLine="283"/>
        <w:jc w:val="left"/>
        <w:rPr>
          <w:rFonts w:ascii="Times New Roman" w:hAnsi="Times New Roman" w:eastAsia="Times New Roman"/>
        </w:rPr>
      </w:pPr>
      <w:r>
        <w:rPr>
          <w:rFonts w:eastAsia="Times New Roman" w:cs="Times New Roman" w:ascii="Times New Roman" w:hAnsi="Times New Roman"/>
          <w:color w:val="auto"/>
          <w:sz w:val="24"/>
          <w:szCs w:val="24"/>
        </w:rPr>
        <w:t>Fisher</w:t>
      </w:r>
      <w:r>
        <w:rPr>
          <w:rFonts w:eastAsia="Times New Roman" w:cs="Times New Roman" w:ascii="Times New Roman" w:hAnsi="Times New Roman"/>
          <w:color w:val="auto"/>
          <w:sz w:val="24"/>
          <w:szCs w:val="24"/>
        </w:rPr>
        <w:t xml:space="preserve">, Mark (2018): “Fuera de lugar, fuera de tiempo: Lovecraft y lo raro”, en </w:t>
      </w:r>
      <w:r>
        <w:rPr>
          <w:rFonts w:eastAsia="Times New Roman" w:cs="Times New Roman" w:ascii="Times New Roman" w:hAnsi="Times New Roman"/>
          <w:i/>
          <w:color w:val="auto"/>
          <w:sz w:val="24"/>
          <w:szCs w:val="24"/>
        </w:rPr>
        <w:t>Lo raro y lo espeluznante</w:t>
      </w:r>
      <w:r>
        <w:rPr>
          <w:rFonts w:eastAsia="Times New Roman" w:cs="Times New Roman" w:ascii="Times New Roman" w:hAnsi="Times New Roman"/>
          <w:color w:val="auto"/>
          <w:sz w:val="24"/>
          <w:szCs w:val="24"/>
        </w:rPr>
        <w:t>, Barcelona: Alpha Decay. 19-32 pp.</w:t>
      </w:r>
    </w:p>
    <w:p>
      <w:pPr>
        <w:pStyle w:val="Normal"/>
        <w:spacing w:lineRule="auto" w:line="360" w:before="0" w:after="0"/>
        <w:ind w:left="0" w:right="0" w:firstLine="283"/>
        <w:jc w:val="left"/>
        <w:rPr>
          <w:rFonts w:ascii="Times New Roman" w:hAnsi="Times New Roman" w:eastAsia="Times New Roman"/>
        </w:rPr>
      </w:pPr>
      <w:r>
        <w:rPr>
          <w:rFonts w:eastAsia="Times New Roman" w:cs="Times New Roman" w:ascii="Times New Roman" w:hAnsi="Times New Roman"/>
          <w:color w:val="auto"/>
          <w:sz w:val="24"/>
          <w:szCs w:val="24"/>
        </w:rPr>
        <w:t>Guzmán</w:t>
      </w:r>
      <w:r>
        <w:rPr>
          <w:rFonts w:eastAsia="Times New Roman" w:cs="Times New Roman" w:ascii="Times New Roman" w:hAnsi="Times New Roman"/>
          <w:color w:val="auto"/>
          <w:sz w:val="24"/>
          <w:szCs w:val="24"/>
        </w:rPr>
        <w:t xml:space="preserve">, Daniela L. (2019): </w:t>
      </w:r>
      <w:r>
        <w:rPr>
          <w:rFonts w:eastAsia="Times New Roman" w:cs="Times New Roman" w:ascii="Times New Roman" w:hAnsi="Times New Roman"/>
          <w:i/>
          <w:color w:val="auto"/>
          <w:sz w:val="24"/>
          <w:szCs w:val="24"/>
        </w:rPr>
        <w:t>Noche de pizza con mi villano</w:t>
      </w:r>
      <w:r>
        <w:rPr>
          <w:rFonts w:eastAsia="Times New Roman" w:cs="Times New Roman" w:ascii="Times New Roman" w:hAnsi="Times New Roman"/>
          <w:color w:val="auto"/>
          <w:sz w:val="24"/>
          <w:szCs w:val="24"/>
        </w:rPr>
        <w:t>. Editorial Dreamers.</w:t>
      </w:r>
    </w:p>
    <w:p>
      <w:pPr>
        <w:pStyle w:val="Normal"/>
        <w:spacing w:lineRule="auto" w:line="360" w:before="0" w:after="0"/>
        <w:ind w:left="0" w:right="0" w:firstLine="283"/>
        <w:jc w:val="left"/>
        <w:rPr>
          <w:rFonts w:ascii="Times New Roman" w:hAnsi="Times New Roman" w:eastAsia="Times New Roman"/>
        </w:rPr>
      </w:pPr>
      <w:r>
        <w:rPr>
          <w:rFonts w:eastAsia="Times New Roman" w:cs="Times New Roman" w:ascii="Times New Roman" w:hAnsi="Times New Roman"/>
          <w:color w:val="auto"/>
          <w:sz w:val="24"/>
          <w:szCs w:val="24"/>
        </w:rPr>
        <w:t>Gombrowicz</w:t>
      </w:r>
      <w:r>
        <w:rPr>
          <w:rFonts w:eastAsia="Times New Roman" w:cs="Times New Roman" w:ascii="Times New Roman" w:hAnsi="Times New Roman"/>
          <w:sz w:val="24"/>
          <w:szCs w:val="24"/>
        </w:rPr>
        <w:t xml:space="preserve">, Witold (2015): </w:t>
      </w:r>
      <w:r>
        <w:rPr>
          <w:rFonts w:eastAsia="Times New Roman" w:cs="Times New Roman" w:ascii="Times New Roman" w:hAnsi="Times New Roman"/>
          <w:i/>
          <w:sz w:val="24"/>
          <w:szCs w:val="24"/>
        </w:rPr>
        <w:t>Bacacay. Cuentos completos</w:t>
      </w:r>
      <w:r>
        <w:rPr>
          <w:rFonts w:eastAsia="Times New Roman" w:cs="Times New Roman" w:ascii="Times New Roman" w:hAnsi="Times New Roman"/>
          <w:sz w:val="24"/>
          <w:szCs w:val="24"/>
        </w:rPr>
        <w:t>. Buenos Aires: El cuenco de plata.</w:t>
      </w:r>
    </w:p>
    <w:p>
      <w:pPr>
        <w:pStyle w:val="Normal"/>
        <w:spacing w:lineRule="auto" w:line="360" w:before="0" w:after="0"/>
        <w:ind w:left="0" w:right="0" w:firstLine="283"/>
        <w:jc w:val="left"/>
        <w:rPr/>
      </w:pPr>
      <w:r>
        <w:rPr>
          <w:rFonts w:eastAsia="Times New Roman" w:cs="Times New Roman" w:ascii="Times New Roman" w:hAnsi="Times New Roman"/>
          <w:color w:val="auto"/>
          <w:sz w:val="24"/>
          <w:szCs w:val="24"/>
        </w:rPr>
        <w:t>Lem</w:t>
      </w:r>
      <w:r>
        <w:rPr>
          <w:rFonts w:eastAsia="Times New Roman" w:cs="Times New Roman" w:ascii="Times New Roman" w:hAnsi="Times New Roman"/>
          <w:color w:val="auto"/>
          <w:sz w:val="24"/>
          <w:szCs w:val="24"/>
        </w:rPr>
        <w:t xml:space="preserve">, Stanisław (2017): </w:t>
      </w:r>
      <w:r>
        <w:rPr>
          <w:rFonts w:eastAsia="Times New Roman" w:cs="Times New Roman" w:ascii="Times New Roman" w:hAnsi="Times New Roman"/>
          <w:i/>
          <w:color w:val="auto"/>
          <w:sz w:val="24"/>
          <w:szCs w:val="24"/>
        </w:rPr>
        <w:t>Summa technologiae</w:t>
      </w:r>
      <w:r>
        <w:rPr>
          <w:rFonts w:eastAsia="Times New Roman" w:cs="Times New Roman" w:ascii="Times New Roman" w:hAnsi="Times New Roman"/>
          <w:color w:val="auto"/>
          <w:sz w:val="24"/>
          <w:szCs w:val="24"/>
        </w:rPr>
        <w:t>. Trad. de Bárbara Gill. Buenos Aires: Ediciones Godot.</w:t>
      </w:r>
    </w:p>
    <w:p>
      <w:pPr>
        <w:pStyle w:val="Normal"/>
        <w:spacing w:lineRule="auto" w:line="360" w:before="0" w:after="0"/>
        <w:ind w:left="0" w:right="0" w:firstLine="283"/>
        <w:jc w:val="left"/>
        <w:rPr>
          <w:rFonts w:ascii="Times New Roman" w:hAnsi="Times New Roman" w:eastAsia="Times New Roman"/>
          <w:color w:val="auto"/>
        </w:rPr>
      </w:pPr>
      <w:r>
        <w:rPr>
          <w:rFonts w:eastAsia="Times New Roman" w:cs="Times New Roman" w:ascii="Times New Roman" w:hAnsi="Times New Roman"/>
          <w:color w:val="auto"/>
          <w:sz w:val="24"/>
          <w:szCs w:val="24"/>
        </w:rPr>
        <w:t xml:space="preserve">______________ (2008): “Non serviam” en </w:t>
      </w:r>
      <w:r>
        <w:rPr>
          <w:rFonts w:eastAsia="Times New Roman" w:cs="Times New Roman" w:ascii="Times New Roman" w:hAnsi="Times New Roman"/>
          <w:i/>
          <w:color w:val="auto"/>
          <w:sz w:val="24"/>
          <w:szCs w:val="24"/>
        </w:rPr>
        <w:t>Vacío perfecto</w:t>
      </w:r>
      <w:r>
        <w:rPr>
          <w:rFonts w:eastAsia="Times New Roman" w:cs="Times New Roman" w:ascii="Times New Roman" w:hAnsi="Times New Roman"/>
          <w:color w:val="auto"/>
          <w:sz w:val="24"/>
          <w:szCs w:val="24"/>
        </w:rPr>
        <w:t>. Madrid: Impedimenta. 241.278 pp.</w:t>
      </w:r>
    </w:p>
    <w:p>
      <w:pPr>
        <w:pStyle w:val="Normal"/>
        <w:spacing w:lineRule="auto" w:line="360" w:before="0" w:after="0"/>
        <w:ind w:left="0" w:right="0" w:firstLine="283"/>
        <w:jc w:val="left"/>
        <w:rPr/>
      </w:pPr>
      <w:r>
        <w:rPr>
          <w:rFonts w:eastAsia="Times New Roman" w:cs="Times New Roman" w:ascii="Times New Roman" w:hAnsi="Times New Roman"/>
          <w:color w:val="auto"/>
          <w:sz w:val="24"/>
          <w:szCs w:val="24"/>
        </w:rPr>
        <w:t>Sanchiz</w:t>
      </w:r>
      <w:r>
        <w:rPr>
          <w:rFonts w:eastAsia="Times New Roman" w:cs="Times New Roman" w:ascii="Times New Roman" w:hAnsi="Times New Roman"/>
          <w:color w:val="auto"/>
          <w:sz w:val="24"/>
          <w:szCs w:val="24"/>
        </w:rPr>
        <w:t xml:space="preserve">, Ramiro y </w:t>
      </w:r>
      <w:r>
        <w:rPr>
          <w:rFonts w:eastAsia="Times New Roman" w:cs="Times New Roman" w:ascii="Times New Roman" w:hAnsi="Times New Roman"/>
          <w:color w:val="auto"/>
          <w:sz w:val="24"/>
          <w:szCs w:val="24"/>
        </w:rPr>
        <w:t>Bizzarri</w:t>
      </w:r>
      <w:r>
        <w:rPr>
          <w:rFonts w:eastAsia="Times New Roman" w:cs="Times New Roman" w:ascii="Times New Roman" w:hAnsi="Times New Roman"/>
          <w:color w:val="auto"/>
          <w:sz w:val="24"/>
          <w:szCs w:val="24"/>
        </w:rPr>
        <w:t xml:space="preserve">, Gabriele (2020): “'New Weird from de New World’: escrituras de la rareza en América latina (1990-2020). Introducción”, en </w:t>
      </w:r>
      <w:r>
        <w:rPr>
          <w:rFonts w:eastAsia="Times New Roman" w:cs="Times New Roman" w:ascii="Times New Roman" w:hAnsi="Times New Roman"/>
          <w:i/>
          <w:color w:val="auto"/>
          <w:sz w:val="24"/>
          <w:szCs w:val="24"/>
        </w:rPr>
        <w:t>Orillas: rivista d’ispanistica</w:t>
      </w:r>
      <w:r>
        <w:rPr>
          <w:rFonts w:eastAsia="Times New Roman" w:cs="Times New Roman" w:ascii="Times New Roman" w:hAnsi="Times New Roman"/>
          <w:color w:val="auto"/>
          <w:sz w:val="24"/>
          <w:szCs w:val="24"/>
        </w:rPr>
        <w:t>, ISSN-e 2280-4390, Nº. 9, 2020, 1-14 pp.</w:t>
      </w:r>
    </w:p>
    <w:p>
      <w:pPr>
        <w:pStyle w:val="Normal"/>
        <w:spacing w:lineRule="auto" w:line="360" w:before="0" w:after="0"/>
        <w:ind w:left="0" w:right="0" w:firstLine="283"/>
        <w:jc w:val="left"/>
        <w:rPr>
          <w:rFonts w:ascii="Times New Roman" w:hAnsi="Times New Roman" w:eastAsia="Times New Roman"/>
          <w:color w:val="auto"/>
        </w:rPr>
      </w:pPr>
      <w:r>
        <w:rPr>
          <w:rFonts w:eastAsia="Times New Roman" w:ascii="Times New Roman" w:hAnsi="Times New Roman"/>
          <w:color w:val="auto"/>
        </w:rPr>
      </w:r>
    </w:p>
    <w:sectPr>
      <w:footerReference w:type="default" r:id="rId2"/>
      <w:footnotePr>
        <w:numFmt w:val="decimal"/>
      </w:footnotePr>
      <w:type w:val="nextPage"/>
      <w:pgSz w:w="12240" w:h="15840"/>
      <w:pgMar w:left="1701" w:right="1701" w:header="0" w:top="1417" w:footer="708"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swiss"/>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66559483"/>
    </w:sdtPr>
    <w:sdtContent>
      <w:p>
        <w:pPr>
          <w:pStyle w:val="Piedepgina"/>
          <w:jc w:val="center"/>
          <w:rPr/>
        </w:pPr>
        <w:r>
          <w:rPr/>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rmal"/>
        <w:spacing w:lineRule="auto" w:line="360"/>
        <w:jc w:val="both"/>
        <w:rPr>
          <w:rFonts w:ascii="Times New Roman" w:hAnsi="Times New Roman" w:cs="Times New Roman"/>
          <w:sz w:val="20"/>
          <w:szCs w:val="20"/>
        </w:rPr>
      </w:pPr>
      <w:r>
        <w:rPr>
          <w:rStyle w:val="Caracteresdenotaalpie"/>
        </w:rPr>
        <w:footnoteRef/>
      </w:r>
      <w:r>
        <w:rPr>
          <w:rFonts w:cs="Times New Roman" w:ascii="Times New Roman" w:hAnsi="Times New Roman"/>
          <w:sz w:val="20"/>
          <w:szCs w:val="20"/>
        </w:rPr>
        <w:t xml:space="preserve"> </w:t>
      </w:r>
      <w:r>
        <w:rPr>
          <w:rFonts w:cs="Times New Roman" w:ascii="Times New Roman" w:hAnsi="Times New Roman"/>
          <w:sz w:val="20"/>
          <w:szCs w:val="20"/>
        </w:rPr>
        <w:t xml:space="preserve">Una nueva especie aparece en el mundo sin ser notada. […] </w:t>
      </w:r>
      <w:r>
        <w:rPr>
          <w:rFonts w:cs="Times New Roman" w:ascii="Times New Roman" w:hAnsi="Times New Roman"/>
          <w:sz w:val="20"/>
          <w:szCs w:val="20"/>
          <w:shd w:fill="FFFFFF" w:val="clear"/>
        </w:rPr>
        <w:t>Durante algún tiempo, vegetan medio ocultas, soportando con dificultad la competencia con las especies existentes desde hace mucho y óptimamente adaptadas a las tareas impuestas por el mundo. Hasta que finalmente, a causa de un cambio del equilibrio general, provocado, por en apariencia nimios desplazamientos en el entorno […] la expansión de la nueva especie se mueve de lugar. […] Pero si, en cambio, entra en un espacio vacío, no dominado, por nadie, estalla resplandeciente con una radiación evolutiva expansiva, dando comienzo a todo un abanico de variantes simultáneas, en las cuales van desapareciendo los restos del primitivismo acompañados por la riqueza de nuevas soluciones organizativas. (Lem 2017:23)</w:t>
      </w:r>
    </w:p>
    <w:p>
      <w:pPr>
        <w:pStyle w:val="Notaalpie"/>
        <w:rPr/>
      </w:pPr>
      <w:r>
        <w:rPr/>
      </w:r>
    </w:p>
  </w:footnote>
</w:footnotes>
</file>

<file path=word/settings.xml><?xml version="1.0" encoding="utf-8"?>
<w:settings xmlns:w="http://schemas.openxmlformats.org/wordprocessingml/2006/main">
  <w:zoom w:percent="16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es-MX"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MX"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s-MX" w:eastAsia="en-US" w:bidi="ar-SA"/>
    </w:rPr>
  </w:style>
  <w:style w:type="character" w:styleId="DefaultParagraphFont" w:default="1">
    <w:name w:val="Default Paragraph Font"/>
    <w:uiPriority w:val="1"/>
    <w:semiHidden/>
    <w:unhideWhenUsed/>
    <w:qFormat/>
    <w:rPr/>
  </w:style>
  <w:style w:type="character" w:styleId="TextodegloboCar" w:customStyle="1">
    <w:name w:val="Texto de globo Car"/>
    <w:basedOn w:val="DefaultParagraphFont"/>
    <w:link w:val="Textodeglobo"/>
    <w:uiPriority w:val="99"/>
    <w:semiHidden/>
    <w:qFormat/>
    <w:rsid w:val="00cb53a3"/>
    <w:rPr>
      <w:rFonts w:ascii="Segoe UI" w:hAnsi="Segoe UI" w:cs="Segoe UI"/>
      <w:sz w:val="18"/>
      <w:szCs w:val="18"/>
    </w:rPr>
  </w:style>
  <w:style w:type="character" w:styleId="EncabezadoCar" w:customStyle="1">
    <w:name w:val="Encabezado Car"/>
    <w:basedOn w:val="DefaultParagraphFont"/>
    <w:link w:val="Encabezado"/>
    <w:uiPriority w:val="99"/>
    <w:qFormat/>
    <w:rsid w:val="00d564d1"/>
    <w:rPr/>
  </w:style>
  <w:style w:type="character" w:styleId="PiedepginaCar" w:customStyle="1">
    <w:name w:val="Pie de página Car"/>
    <w:basedOn w:val="DefaultParagraphFont"/>
    <w:link w:val="Piedepgina"/>
    <w:uiPriority w:val="99"/>
    <w:qFormat/>
    <w:rsid w:val="00d564d1"/>
    <w:rPr/>
  </w:style>
  <w:style w:type="character" w:styleId="TextonotapieCar" w:customStyle="1">
    <w:name w:val="Texto nota pie Car"/>
    <w:basedOn w:val="DefaultParagraphFont"/>
    <w:link w:val="Textonotapie"/>
    <w:uiPriority w:val="99"/>
    <w:semiHidden/>
    <w:qFormat/>
    <w:rsid w:val="000d74d8"/>
    <w:rPr>
      <w:sz w:val="20"/>
      <w:szCs w:val="20"/>
    </w:rPr>
  </w:style>
  <w:style w:type="character" w:styleId="Ancladenotaalpie">
    <w:name w:val="Ancla de nota al pie"/>
    <w:rPr>
      <w:vertAlign w:val="superscript"/>
    </w:rPr>
  </w:style>
  <w:style w:type="character" w:styleId="FootnoteCharacters">
    <w:name w:val="Footnote Characters"/>
    <w:basedOn w:val="DefaultParagraphFont"/>
    <w:uiPriority w:val="99"/>
    <w:semiHidden/>
    <w:unhideWhenUsed/>
    <w:qFormat/>
    <w:rsid w:val="000d74d8"/>
    <w:rPr>
      <w:vertAlign w:val="superscript"/>
    </w:rPr>
  </w:style>
  <w:style w:type="character" w:styleId="EnlacedeInternet">
    <w:name w:val="Enlace de Internet"/>
    <w:basedOn w:val="DefaultParagraphFont"/>
    <w:uiPriority w:val="99"/>
    <w:unhideWhenUsed/>
    <w:rsid w:val="007d31d7"/>
    <w:rPr>
      <w:color w:val="0563C1" w:themeColor="hyperlink"/>
      <w:u w:val="single"/>
    </w:rPr>
  </w:style>
  <w:style w:type="character" w:styleId="Caracteresdenotaalpie">
    <w:name w:val="Caracteres de nota al pie"/>
    <w:qFormat/>
    <w:rPr/>
  </w:style>
  <w:style w:type="character" w:styleId="Ancladenotafinal">
    <w:name w:val="Ancla de nota final"/>
    <w:rPr>
      <w:vertAlign w:val="superscript"/>
    </w:rPr>
  </w:style>
  <w:style w:type="character" w:styleId="Caracteresdenotafinal">
    <w:name w:val="Caracteres de nota final"/>
    <w:qFormat/>
    <w:rPr/>
  </w:style>
  <w:style w:type="paragraph" w:styleId="Ttulo">
    <w:name w:val="Título"/>
    <w:basedOn w:val="Normal"/>
    <w:next w:val="Cuerpodetexto"/>
    <w:qFormat/>
    <w:pPr>
      <w:keepNext w:val="true"/>
      <w:spacing w:before="240" w:after="120"/>
    </w:pPr>
    <w:rPr>
      <w:rFonts w:ascii="Liberation Sans" w:hAnsi="Liberation Sans" w:eastAsia="Microsoft YaHei" w:cs="Lucida Sans"/>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Lucida Sans"/>
    </w:rPr>
  </w:style>
  <w:style w:type="paragraph" w:styleId="Ley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BalloonText">
    <w:name w:val="Balloon Text"/>
    <w:basedOn w:val="Normal"/>
    <w:link w:val="TextodegloboCar"/>
    <w:uiPriority w:val="99"/>
    <w:semiHidden/>
    <w:unhideWhenUsed/>
    <w:qFormat/>
    <w:rsid w:val="00cb53a3"/>
    <w:pPr>
      <w:spacing w:lineRule="auto" w:line="240" w:before="0" w:after="0"/>
    </w:pPr>
    <w:rPr>
      <w:rFonts w:ascii="Segoe UI" w:hAnsi="Segoe UI" w:cs="Segoe UI"/>
      <w:sz w:val="18"/>
      <w:szCs w:val="18"/>
    </w:rPr>
  </w:style>
  <w:style w:type="paragraph" w:styleId="Cabeceraypie">
    <w:name w:val="Cabecera y pie"/>
    <w:basedOn w:val="Normal"/>
    <w:qFormat/>
    <w:pPr/>
    <w:rPr/>
  </w:style>
  <w:style w:type="paragraph" w:styleId="Cabecera">
    <w:name w:val="Header"/>
    <w:basedOn w:val="Normal"/>
    <w:link w:val="EncabezadoCar"/>
    <w:uiPriority w:val="99"/>
    <w:unhideWhenUsed/>
    <w:rsid w:val="00d564d1"/>
    <w:pPr>
      <w:tabs>
        <w:tab w:val="clear" w:pos="708"/>
        <w:tab w:val="center" w:pos="4419" w:leader="none"/>
        <w:tab w:val="right" w:pos="8838" w:leader="none"/>
      </w:tabs>
      <w:spacing w:lineRule="auto" w:line="240" w:before="0" w:after="0"/>
    </w:pPr>
    <w:rPr/>
  </w:style>
  <w:style w:type="paragraph" w:styleId="Piedepgina">
    <w:name w:val="Footer"/>
    <w:basedOn w:val="Normal"/>
    <w:link w:val="PiedepginaCar"/>
    <w:uiPriority w:val="99"/>
    <w:unhideWhenUsed/>
    <w:rsid w:val="00d564d1"/>
    <w:pPr>
      <w:tabs>
        <w:tab w:val="clear" w:pos="708"/>
        <w:tab w:val="center" w:pos="4419" w:leader="none"/>
        <w:tab w:val="right" w:pos="8838" w:leader="none"/>
      </w:tabs>
      <w:spacing w:lineRule="auto" w:line="240" w:before="0" w:after="0"/>
    </w:pPr>
    <w:rPr/>
  </w:style>
  <w:style w:type="paragraph" w:styleId="Notaalpie">
    <w:name w:val="Footnote Text"/>
    <w:basedOn w:val="Normal"/>
    <w:link w:val="TextonotapieCar"/>
    <w:uiPriority w:val="99"/>
    <w:semiHidden/>
    <w:unhideWhenUsed/>
    <w:rsid w:val="000d74d8"/>
    <w:pPr>
      <w:spacing w:lineRule="auto" w:line="240" w:before="0" w:after="0"/>
    </w:pPr>
    <w:rPr>
      <w:sz w:val="20"/>
      <w:szCs w:val="20"/>
    </w:rPr>
  </w:style>
  <w:style w:type="numbering" w:styleId="NoList" w:default="1">
    <w:name w:val="No List"/>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36F28-672A-454C-970A-18241AF80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TotalTime>
  <Application>LibreOffice/7.0.3.1$Windows_X86_64 LibreOffice_project/d7547858d014d4cf69878db179d326fc3483e082</Application>
  <Pages>6</Pages>
  <Words>2137</Words>
  <Characters>11487</Characters>
  <CharactersWithSpaces>13594</CharactersWithSpaces>
  <Paragraphs>35</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2021-06-20T02:48:00Z</dcterms:created>
  <dc:creator>Itzayana Oseguera</dc:creator>
  <dc:description/>
  <dc:language>es-MX</dc:language>
  <cp:lastModifiedBy/>
  <dcterms:modified xsi:type="dcterms:W3CDTF">2021-06-21T12:13:44Z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